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67" w:rsidRDefault="000A4914" w:rsidP="00AC0A16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/>
          <w:b/>
          <w:bCs/>
          <w:sz w:val="32"/>
          <w:szCs w:val="32"/>
          <w:rtl/>
          <w:lang w:bidi="fa-IR"/>
        </w:rPr>
        <w:t>پ</w:t>
      </w:r>
      <w:r>
        <w:rPr>
          <w:rFonts w:cs="B Titr" w:hint="cs"/>
          <w:b/>
          <w:bCs/>
          <w:sz w:val="32"/>
          <w:szCs w:val="32"/>
          <w:rtl/>
          <w:lang w:bidi="fa-IR"/>
        </w:rPr>
        <w:t>ی</w:t>
      </w:r>
      <w:r>
        <w:rPr>
          <w:rFonts w:cs="B Titr" w:hint="eastAsia"/>
          <w:b/>
          <w:bCs/>
          <w:sz w:val="32"/>
          <w:szCs w:val="32"/>
          <w:rtl/>
          <w:lang w:bidi="fa-IR"/>
        </w:rPr>
        <w:t>ام‌ها</w:t>
      </w:r>
      <w:r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="00AC0A16" w:rsidRPr="00AC0A16">
        <w:rPr>
          <w:rFonts w:cs="B Titr" w:hint="cs"/>
          <w:b/>
          <w:bCs/>
          <w:sz w:val="32"/>
          <w:szCs w:val="32"/>
          <w:rtl/>
          <w:lang w:bidi="fa-IR"/>
        </w:rPr>
        <w:t xml:space="preserve"> پیشگیری</w:t>
      </w:r>
    </w:p>
    <w:p w:rsidR="00AC0A16" w:rsidRPr="0021627E" w:rsidRDefault="00AC0A16" w:rsidP="0059660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قبل از تخلیه کامل بخار زودپز درب آن را باز نکنید.</w:t>
      </w:r>
    </w:p>
    <w:p w:rsidR="00AC0A16" w:rsidRPr="0021627E" w:rsidRDefault="00A77E78" w:rsidP="000B1CB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برای پیشگیری از انفجار گاز،</w:t>
      </w:r>
      <w:r w:rsidR="00AC0A16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F2B96" w:rsidRPr="0021627E">
        <w:rPr>
          <w:rFonts w:cs="B Nazanin" w:hint="cs"/>
          <w:b/>
          <w:bCs/>
          <w:sz w:val="28"/>
          <w:szCs w:val="28"/>
          <w:rtl/>
          <w:lang w:bidi="fa-IR"/>
        </w:rPr>
        <w:t>اتصالات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و بست</w:t>
      </w:r>
      <w:r w:rsidR="000D3F48">
        <w:rPr>
          <w:rFonts w:cs="B Nazanin"/>
          <w:b/>
          <w:bCs/>
          <w:sz w:val="28"/>
          <w:szCs w:val="28"/>
          <w:lang w:bidi="fa-IR"/>
        </w:rPr>
        <w:t>‌</w:t>
      </w:r>
      <w:r w:rsidR="00E338D9" w:rsidRPr="0021627E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="00CF2B96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شلنگ </w:t>
      </w:r>
      <w:r w:rsidR="000B1CBC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کپسول و یا گاز شهری متصل به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اجاق‌گاز</w:t>
      </w:r>
      <w:r w:rsidR="000B1CBC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="00E338D9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بخاری گازی را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هرچند</w:t>
      </w:r>
      <w:r w:rsidR="00E338D9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وقت 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ک‌بار</w:t>
      </w:r>
      <w:r w:rsidR="00CF2B96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کنترل </w:t>
      </w:r>
      <w:r w:rsidR="00E338D9" w:rsidRPr="0021627E">
        <w:rPr>
          <w:rFonts w:cs="B Nazanin" w:hint="cs"/>
          <w:b/>
          <w:bCs/>
          <w:sz w:val="28"/>
          <w:szCs w:val="28"/>
          <w:rtl/>
          <w:lang w:bidi="fa-IR"/>
        </w:rPr>
        <w:t>نموده</w:t>
      </w:r>
      <w:r w:rsidR="00CF2B96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و در 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صورت فرسودگی و خرابی تعویض </w:t>
      </w:r>
      <w:r w:rsidR="00E338D9" w:rsidRPr="0021627E">
        <w:rPr>
          <w:rFonts w:cs="B Nazanin" w:hint="cs"/>
          <w:b/>
          <w:bCs/>
          <w:sz w:val="28"/>
          <w:szCs w:val="28"/>
          <w:rtl/>
          <w:lang w:bidi="fa-IR"/>
        </w:rPr>
        <w:t>نمایید.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338D9" w:rsidRPr="0021627E" w:rsidRDefault="00E338D9" w:rsidP="0059660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برای کنترل نشتی گاز از کف صابون استفاده</w:t>
      </w:r>
      <w:bookmarkStart w:id="0" w:name="_GoBack"/>
      <w:bookmarkEnd w:id="0"/>
      <w:r w:rsidR="000D3F48">
        <w:rPr>
          <w:rFonts w:cs="B Nazanin"/>
          <w:b/>
          <w:bCs/>
          <w:sz w:val="28"/>
          <w:szCs w:val="28"/>
          <w:lang w:bidi="fa-IR"/>
        </w:rPr>
        <w:t>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کنید و در صورت مشاهده حباب اقدام به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تعو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ض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شلنگ و اتصالات نمایید. هرگز برای جستجوی محل نشت گاز </w:t>
      </w:r>
      <w:r w:rsidR="0059660F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از کبریت و فندک 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استفاده نکنید.</w:t>
      </w:r>
    </w:p>
    <w:p w:rsidR="0059660F" w:rsidRPr="0021627E" w:rsidRDefault="000A4914" w:rsidP="0059660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برای روشن کردن زغال داخل منق</w:t>
      </w:r>
      <w:r w:rsidR="0059660F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ل، هرگز از بنزین و الکل استفاده نکنید. زیرا این مواد بسیار فرار بوده و </w:t>
      </w:r>
      <w:r w:rsidRPr="0021627E">
        <w:rPr>
          <w:rFonts w:cs="B Nazanin"/>
          <w:b/>
          <w:bCs/>
          <w:sz w:val="28"/>
          <w:szCs w:val="28"/>
          <w:rtl/>
          <w:lang w:bidi="fa-IR"/>
        </w:rPr>
        <w:t>به‌صورت</w:t>
      </w:r>
      <w:r w:rsidR="0059660F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گاز در هوا </w:t>
      </w:r>
      <w:r w:rsidRPr="0021627E">
        <w:rPr>
          <w:rFonts w:cs="B Nazanin"/>
          <w:b/>
          <w:bCs/>
          <w:sz w:val="28"/>
          <w:szCs w:val="28"/>
          <w:rtl/>
          <w:lang w:bidi="fa-IR"/>
        </w:rPr>
        <w:t>پراکنده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1627E">
        <w:rPr>
          <w:rFonts w:cs="B Nazanin"/>
          <w:b/>
          <w:bCs/>
          <w:sz w:val="28"/>
          <w:szCs w:val="28"/>
          <w:rtl/>
          <w:lang w:bidi="fa-IR"/>
        </w:rPr>
        <w:t>شده</w:t>
      </w:r>
      <w:r w:rsidR="0059660F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Pr="0021627E">
        <w:rPr>
          <w:rFonts w:cs="B Nazanin"/>
          <w:b/>
          <w:bCs/>
          <w:sz w:val="28"/>
          <w:szCs w:val="28"/>
          <w:rtl/>
          <w:lang w:bidi="fa-IR"/>
        </w:rPr>
        <w:t>به‌سرعت</w:t>
      </w:r>
      <w:r w:rsidR="0059660F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1627E">
        <w:rPr>
          <w:rFonts w:cs="B Nazanin"/>
          <w:b/>
          <w:bCs/>
          <w:sz w:val="28"/>
          <w:szCs w:val="28"/>
          <w:rtl/>
          <w:lang w:bidi="fa-IR"/>
        </w:rPr>
        <w:t>شعله‌ور</w:t>
      </w:r>
      <w:r w:rsidR="0059660F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21627E">
        <w:rPr>
          <w:rFonts w:cs="B Nazanin" w:hint="eastAsia"/>
          <w:b/>
          <w:bCs/>
          <w:sz w:val="28"/>
          <w:szCs w:val="28"/>
          <w:rtl/>
          <w:lang w:bidi="fa-IR"/>
        </w:rPr>
        <w:t>شوند</w:t>
      </w:r>
      <w:r w:rsidR="0059660F" w:rsidRPr="0021627E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C10229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از </w:t>
      </w:r>
      <w:r w:rsidRPr="0021627E">
        <w:rPr>
          <w:rFonts w:cs="B Nazanin"/>
          <w:b/>
          <w:bCs/>
          <w:sz w:val="28"/>
          <w:szCs w:val="28"/>
          <w:rtl/>
          <w:lang w:bidi="fa-IR"/>
        </w:rPr>
        <w:t>ژل‌ها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0229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مخصوص استفاده نمایید.</w:t>
      </w:r>
    </w:p>
    <w:p w:rsidR="0059660F" w:rsidRPr="0021627E" w:rsidRDefault="0059660F" w:rsidP="0059660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از ریختن مایعات و آب سرد داخل روغن داغ خودداری نمایید. هنگام طبخ موادی مانند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س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ب‌زم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، مرغ یا بادمجان،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حتماً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آب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آن‌ها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را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کاملاً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بگیرید و بعد داخل روغن داغ بیندازید.</w:t>
      </w:r>
    </w:p>
    <w:p w:rsidR="00104CD1" w:rsidRPr="0021627E" w:rsidRDefault="00104CD1" w:rsidP="00104CD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هنگام تفریح و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پ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ک‌ن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، هرگز کودکان را کنار منقل تنها رها نکنید.</w:t>
      </w:r>
    </w:p>
    <w:p w:rsidR="00104CD1" w:rsidRPr="0021627E" w:rsidRDefault="00104CD1" w:rsidP="00104CD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هنگام طبخ کباب بهتر است از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منقل‌ها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پا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ه‌بلند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استفاده نمایید. کودکان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به‌راحت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توانند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خود را به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منقل‌ها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زمینی نزدیک نموده و حادثه بیافرینند.</w:t>
      </w:r>
    </w:p>
    <w:p w:rsidR="00104CD1" w:rsidRPr="0021627E" w:rsidRDefault="00104CD1" w:rsidP="00104CD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سماور و کتری را بر روی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اجاق‌گاز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، کابینت و یا هر سطح دیگری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که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پا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ه‌ها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آن نامتعادل و لق است، قرار ندهید.</w:t>
      </w:r>
    </w:p>
    <w:p w:rsidR="00104CD1" w:rsidRPr="0021627E" w:rsidRDefault="00104CD1" w:rsidP="00104CD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سیم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چا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ساز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و سماور برقی را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کاملاً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جمع نموده و از دسترس کودکان پنهان نگه</w:t>
      </w:r>
      <w:r w:rsidR="000D3F48">
        <w:rPr>
          <w:rFonts w:cs="B Nazanin"/>
          <w:b/>
          <w:bCs/>
          <w:sz w:val="28"/>
          <w:szCs w:val="28"/>
          <w:lang w:bidi="fa-IR"/>
        </w:rPr>
        <w:t>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دارید، زیرا کودکان آن را کشیده و باعث واژگونی مایعات داغ داخل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آن‌ها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بر روی خود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شوند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104CD1" w:rsidRPr="0021627E" w:rsidRDefault="00104CD1" w:rsidP="00104CD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به کودکان آموزش دهید در فاصله یک متری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اجاق‌گاز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بازی نکنند.</w:t>
      </w:r>
    </w:p>
    <w:p w:rsidR="00104CD1" w:rsidRPr="0021627E" w:rsidRDefault="00104CD1" w:rsidP="00104CD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اگر در منزل بخاری دارید، جلوی آن حفاظ بگذارید، زیرا کودکان نوپا به</w:t>
      </w:r>
      <w:r w:rsidR="000D3F48">
        <w:rPr>
          <w:rFonts w:cs="B Nazanin"/>
          <w:b/>
          <w:bCs/>
          <w:sz w:val="28"/>
          <w:szCs w:val="28"/>
          <w:lang w:bidi="fa-IR"/>
        </w:rPr>
        <w:t>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سمت بخاری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روند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و حتی برای ایستادن از آن کمک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گ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رند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6D65A7" w:rsidRPr="0021627E" w:rsidRDefault="000A4914" w:rsidP="00104CD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/>
          <w:b/>
          <w:bCs/>
          <w:sz w:val="28"/>
          <w:szCs w:val="28"/>
          <w:rtl/>
          <w:lang w:bidi="fa-IR"/>
        </w:rPr>
        <w:t>درب‌ها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04CD1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کابینت را </w:t>
      </w:r>
      <w:r w:rsidR="006D65A7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با </w:t>
      </w:r>
      <w:r w:rsidRPr="0021627E">
        <w:rPr>
          <w:rFonts w:cs="B Nazanin"/>
          <w:b/>
          <w:bCs/>
          <w:sz w:val="28"/>
          <w:szCs w:val="28"/>
          <w:rtl/>
          <w:lang w:bidi="fa-IR"/>
        </w:rPr>
        <w:t>دستگ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eastAsia"/>
          <w:b/>
          <w:bCs/>
          <w:sz w:val="28"/>
          <w:szCs w:val="28"/>
          <w:rtl/>
          <w:lang w:bidi="fa-IR"/>
        </w:rPr>
        <w:t>ره‌ها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5A7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مخصوص ببندید. کودکان از کابینت برای بالا رفتن و رسیدن به وسایل روی آن مانند سماور، کتری و... استفاده </w:t>
      </w:r>
      <w:r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21627E">
        <w:rPr>
          <w:rFonts w:cs="B Nazanin" w:hint="eastAsia"/>
          <w:b/>
          <w:bCs/>
          <w:sz w:val="28"/>
          <w:szCs w:val="28"/>
          <w:rtl/>
          <w:lang w:bidi="fa-IR"/>
        </w:rPr>
        <w:t>کنند</w:t>
      </w:r>
      <w:r w:rsidR="006D65A7" w:rsidRPr="0021627E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6D65A7" w:rsidRPr="0021627E" w:rsidRDefault="006D65A7" w:rsidP="006D65A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از آوردن سماور و کتری به داخل اتاق نشیمن و روی زمین بپرهیزید. </w:t>
      </w:r>
    </w:p>
    <w:p w:rsidR="0059660F" w:rsidRPr="0021627E" w:rsidRDefault="006D65A7" w:rsidP="006D65A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یکی از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شا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ع‌تر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علل سوختگی کودکان افتادن درون قابلمه، ظروف غذا یا بر روی کتری و سماور است، بهتر است سفره غذا بر روی میز پهن شود. اگر سفره را روی زمین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انداز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، هرگز کودکان را کنار آن تنها نگذارید.</w:t>
      </w:r>
    </w:p>
    <w:p w:rsidR="006D65A7" w:rsidRPr="0021627E" w:rsidRDefault="006D65A7" w:rsidP="006D65A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موقع طبخ غذا کودکان را بغل نکنید. ممکن است کودکان به غذای داغ دست زده یا با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بخار غذا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و روغن و مایعات داغ بسوزند.</w:t>
      </w:r>
    </w:p>
    <w:p w:rsidR="006D65A7" w:rsidRPr="0021627E" w:rsidRDefault="006D65A7" w:rsidP="006D65A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هنگام نوشیدن چای، شیر و سایر مایعات داغ کودکان را در آغوش نگیرید.</w:t>
      </w:r>
    </w:p>
    <w:p w:rsidR="008B39A5" w:rsidRPr="0021627E" w:rsidRDefault="008B39A5" w:rsidP="008B39A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از قرار دادن ظروف حاوی غذا و مایعات داغ در لبه میز و یا اپن آشپزخانه خودداری کنید. زیرا کودکان ظروف را بر روی خود واژگون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کنند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</w:p>
    <w:p w:rsidR="008B39A5" w:rsidRPr="0021627E" w:rsidRDefault="008B39A5" w:rsidP="008B39A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از آویزان شدن پارچه رومیزی از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لبه‌ها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میز خودداری کنید. زیرا کودکان با کشیدن پارچه ظروف حاوی غذا و مایعات روی میز را بر روی خود واژگون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کنند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8B39A5" w:rsidRPr="0021627E" w:rsidRDefault="008B39A5" w:rsidP="008B39A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از قرار دادن کتری و قوری بر روی چراغ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خوراک‌پز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و یا بخاری داخل اتاق نشیمن خودداری کنید، زیرا کودکان ممکن است هنگام بازی کردن با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آن‌ها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برخورد کنند.</w:t>
      </w:r>
    </w:p>
    <w:p w:rsidR="008B39A5" w:rsidRPr="0021627E" w:rsidRDefault="008B39A5" w:rsidP="008B39A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هنگام قطع برق برای روشنایی،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به‌جا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شمع از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چراغ‌قوه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استفاده</w:t>
      </w:r>
      <w:r w:rsidR="000D3F48">
        <w:rPr>
          <w:rFonts w:cs="B Nazanin"/>
          <w:b/>
          <w:bCs/>
          <w:sz w:val="28"/>
          <w:szCs w:val="28"/>
          <w:lang w:bidi="fa-IR"/>
        </w:rPr>
        <w:t>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کنید.</w:t>
      </w:r>
    </w:p>
    <w:p w:rsidR="008B39A5" w:rsidRPr="0021627E" w:rsidRDefault="008B39A5" w:rsidP="008B39A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از قرار دادن شمع روشن کنار پنجره و در معرض باد، وسایل قابل اشتعال مانند پرده، فرش و مبل خودداری نمایید.</w:t>
      </w:r>
    </w:p>
    <w:p w:rsidR="008B39A5" w:rsidRPr="0021627E" w:rsidRDefault="008B39A5" w:rsidP="008B39A5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22.روی پریزهای برق را با درپوش پلاستیکی مخصوص بپوشانید.</w:t>
      </w:r>
      <w:r w:rsidR="00EA6EE5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زیرا کودکان با فروبردن اشیای فلزی داخل پریز باعث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برق‌گرفتگ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A6EE5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خود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شوند</w:t>
      </w:r>
      <w:r w:rsidR="00EA6EE5" w:rsidRPr="0021627E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8B39A5" w:rsidRPr="0021627E" w:rsidRDefault="008B39A5" w:rsidP="00EA6EE5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23.</w:t>
      </w:r>
      <w:r w:rsidR="00EA6EE5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سیم وسایل برقی را از دسترس کودکان پنهان نمایید. زیرا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به‌و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ژه</w:t>
      </w:r>
      <w:r w:rsidR="00EA6EE5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کودکان زیر 2 سال تمایل زیادی برای بردن اشیا به دهان و جویدن سیم دارند.</w:t>
      </w:r>
    </w:p>
    <w:p w:rsidR="00EA6EE5" w:rsidRPr="0021627E" w:rsidRDefault="00EA6EE5" w:rsidP="00EA6EE5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24. ظروف غذا را بر روی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شعله‌ها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عقب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اجاق‌گاز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قرار دهید. دسته ظروف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پخت‌وپز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مانند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ماه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تابه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را به</w:t>
      </w:r>
      <w:r w:rsidR="000D3F48">
        <w:rPr>
          <w:rFonts w:cs="B Nazanin"/>
          <w:b/>
          <w:bCs/>
          <w:sz w:val="28"/>
          <w:szCs w:val="28"/>
          <w:lang w:bidi="fa-IR"/>
        </w:rPr>
        <w:t>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سمت عقب قرار دهید.</w:t>
      </w:r>
    </w:p>
    <w:p w:rsidR="00EA6EE5" w:rsidRPr="0021627E" w:rsidRDefault="00F9397E" w:rsidP="00F9397E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25. </w:t>
      </w:r>
      <w:r w:rsidR="00EA6EE5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در محل کار، منزل و یا تحصیل از وجود کپسول ضد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حرف</w:t>
      </w:r>
      <w:r w:rsidR="00EA6EE5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مطمئن شوید. تاریخ شارژ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کپسول‌ها</w:t>
      </w:r>
      <w:r w:rsidR="00EA6EE5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را کنترل نمایید. و 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با طرز کار کپسول ضد حریق و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راه‌ها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A6EE5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خروج اضطراری و فرار 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آشنا باشید و به کودکان نیز بیاموزید.</w:t>
      </w:r>
      <w:r w:rsidR="00EA6EE5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9397E" w:rsidRPr="0021627E" w:rsidRDefault="00F9397E" w:rsidP="00F9397E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26. یکی از علل شایع سوختگی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در مناسبت‌ها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، افتادن کودکان داخل دیگ نذری است، هرگز کودکان را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به‌تنها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کنار دیگ نذری رها نکنید و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آن‌ها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را به بازی در مکانی دیگر سوق دهید.</w:t>
      </w:r>
    </w:p>
    <w:p w:rsidR="00F9397E" w:rsidRPr="0021627E" w:rsidRDefault="00F9397E" w:rsidP="00F9397E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27. اگر در محل سکونت شما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کابل‌ها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برق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فشارقو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عبور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کند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، به کودکان خود بیاموزید هرگز به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آن‌ها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نزدیک نشوند و در صورت مشاهده فرسودگی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س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م‌ها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فوراً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بزرگ‌ترها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را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باخبر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نمایند.</w:t>
      </w:r>
    </w:p>
    <w:p w:rsidR="00F9397E" w:rsidRPr="0021627E" w:rsidRDefault="00F9397E" w:rsidP="00F9397E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28. هرگز با دست خیس به وسایل برقی دست نزنید.</w:t>
      </w:r>
    </w:p>
    <w:p w:rsidR="00F9397E" w:rsidRPr="0021627E" w:rsidRDefault="00F9397E" w:rsidP="00F9397E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29. در صورت مواجهه با فردی که دچار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برق‌گرفتگ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شده، ابتدا جریان اصلی برق را قطع نموده و نیروهای اورژانس را خبر نمایید. برای کمک به فرد دچار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برق‌گرفتگ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از وسایل نارسا مانند چوب و پلاستیک که عایق هستند، استفاده نمایید.</w:t>
      </w:r>
    </w:p>
    <w:p w:rsidR="00F9397E" w:rsidRPr="0021627E" w:rsidRDefault="00F9397E" w:rsidP="00F9397E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30. در صورت استشمام بوی گاز، ابتدا شیر اصلی گاز را ببندید،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پنجره‌ها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را باز نموده و با یک حوله مرطوب به خارج کرده گاز از محیط کمک کنید. هرگز کلید برق یا شعله فندک و کبریت را روشن ننمایید.</w:t>
      </w:r>
    </w:p>
    <w:p w:rsidR="00D453F6" w:rsidRPr="0021627E" w:rsidRDefault="00D453F6" w:rsidP="00D453F6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31. اگر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لباستان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دچار آتش شد، هرگز ندوید، بایستید، روی زمین بغلطید و از پتو برای خاموش کردن آتش استفاده</w:t>
      </w:r>
      <w:r w:rsidR="000D3F48">
        <w:rPr>
          <w:rFonts w:cs="B Nazanin"/>
          <w:b/>
          <w:bCs/>
          <w:sz w:val="28"/>
          <w:szCs w:val="28"/>
          <w:lang w:bidi="fa-IR"/>
        </w:rPr>
        <w:t>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کنید.</w:t>
      </w:r>
    </w:p>
    <w:p w:rsidR="00D453F6" w:rsidRPr="0021627E" w:rsidRDefault="00D453F6" w:rsidP="00D453F6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32. قبل از شستن کودکان دمای آب را متعادل نمایید. کودکان را تنها در و</w:t>
      </w:r>
      <w:r w:rsidR="000D3F4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ان حمام رها نکنید. کودکان را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به‌گونه‌ا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بغل کنید که صورت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آن‌ها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به‌طرف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دستگیره آب نباشد، زیرا هنگام بازی با آن ممکن است آب جوش را بر روی خود بریزند. </w:t>
      </w:r>
    </w:p>
    <w:p w:rsidR="00D453F6" w:rsidRPr="0021627E" w:rsidRDefault="00D453F6" w:rsidP="00D453F6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33. مواد شیمیایی مانند وایتکس، نفت، بنزین و... را در ظروف خوراکی نگهداری نکنید و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آن‌ها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را از دسترس کودکان دور نگه</w:t>
      </w:r>
      <w:r w:rsidR="000D3F48">
        <w:rPr>
          <w:rFonts w:cs="B Nazanin"/>
          <w:b/>
          <w:bCs/>
          <w:sz w:val="28"/>
          <w:szCs w:val="28"/>
          <w:lang w:bidi="fa-IR"/>
        </w:rPr>
        <w:t>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دارید.</w:t>
      </w:r>
    </w:p>
    <w:p w:rsidR="00D453F6" w:rsidRPr="0021627E" w:rsidRDefault="00D453F6" w:rsidP="00D453F6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34. به کودکان بیاموزید بازی با فندک، کبریت، ته</w:t>
      </w:r>
      <w:r w:rsidR="000D3F48">
        <w:rPr>
          <w:rFonts w:cs="B Nazanin"/>
          <w:b/>
          <w:bCs/>
          <w:sz w:val="28"/>
          <w:szCs w:val="28"/>
          <w:lang w:bidi="fa-IR"/>
        </w:rPr>
        <w:t>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سیگار روشن و وسایل محترقه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تواند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برایشان خطرناک باشد. دور نگه</w:t>
      </w:r>
      <w:r w:rsidR="000D3F48">
        <w:rPr>
          <w:rFonts w:cs="B Nazanin"/>
          <w:b/>
          <w:bCs/>
          <w:sz w:val="28"/>
          <w:szCs w:val="28"/>
          <w:lang w:bidi="fa-IR"/>
        </w:rPr>
        <w:t>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داشتن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آن‌ها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از دسترس کودکان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به‌تنها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کافی نیست، به کودکان آموزش دهید در صورت مواجهه با این وسایل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آن‌ها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را به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بزرگ‌ترها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بدهند.</w:t>
      </w:r>
    </w:p>
    <w:p w:rsidR="00D453F6" w:rsidRPr="0021627E" w:rsidRDefault="00D453F6" w:rsidP="00D453F6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35. برای اتو زدن بهتر است از میزهای با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پا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ه‌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بلند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استفاده نمایید</w:t>
      </w:r>
      <w:r w:rsidR="00C10229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و تا خنک شدن اتو آن را از دسترس کودکان دور نگه</w:t>
      </w:r>
      <w:r w:rsidR="000D3F48">
        <w:rPr>
          <w:rFonts w:cs="B Nazanin"/>
          <w:b/>
          <w:bCs/>
          <w:sz w:val="28"/>
          <w:szCs w:val="28"/>
          <w:lang w:bidi="fa-IR"/>
        </w:rPr>
        <w:t>‌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دارید.</w:t>
      </w:r>
    </w:p>
    <w:p w:rsidR="00D453F6" w:rsidRPr="0021627E" w:rsidRDefault="00D453F6" w:rsidP="00C10229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36.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س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م‌ها</w:t>
      </w:r>
      <w:r w:rsidR="00C10229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و اتصالات وسایل برقی را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هرچند</w:t>
      </w:r>
      <w:r w:rsidR="00C10229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وقت 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ک‌بار</w:t>
      </w:r>
      <w:r w:rsidR="00C10229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کنترل نمایید.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س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4914" w:rsidRPr="0021627E">
        <w:rPr>
          <w:rFonts w:cs="B Nazanin" w:hint="eastAsia"/>
          <w:b/>
          <w:bCs/>
          <w:sz w:val="28"/>
          <w:szCs w:val="28"/>
          <w:rtl/>
          <w:lang w:bidi="fa-IR"/>
        </w:rPr>
        <w:t>م‌ها</w:t>
      </w:r>
      <w:r w:rsidR="000A4914" w:rsidRPr="0021627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0229"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فرسوده و بدون عایق را تعویض نمایید.</w:t>
      </w:r>
    </w:p>
    <w:p w:rsidR="008B39A5" w:rsidRPr="0021627E" w:rsidRDefault="008B39A5" w:rsidP="008B39A5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1016E" w:rsidRPr="0021627E" w:rsidRDefault="0081016E" w:rsidP="0081016E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37.در هنگام استفاده از تینر، چسب، بنزین و مواد قابل احتراق از روشن کردن سیگار</w:t>
      </w:r>
      <w:r w:rsidR="000D3F48">
        <w:rPr>
          <w:rFonts w:cs="B Nazanin"/>
          <w:b/>
          <w:bCs/>
          <w:sz w:val="28"/>
          <w:szCs w:val="28"/>
          <w:rtl/>
          <w:lang w:bidi="fa-IR"/>
        </w:rPr>
        <w:t xml:space="preserve">، 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>فندک،</w:t>
      </w:r>
      <w:r w:rsidR="000D3F4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کبریت و وسایل </w:t>
      </w:r>
      <w:r w:rsidR="000A4914" w:rsidRPr="0021627E">
        <w:rPr>
          <w:rFonts w:cs="B Nazanin"/>
          <w:b/>
          <w:bCs/>
          <w:sz w:val="28"/>
          <w:szCs w:val="28"/>
          <w:rtl/>
          <w:lang w:bidi="fa-IR"/>
        </w:rPr>
        <w:t>آتش‌زا</w:t>
      </w:r>
      <w:r w:rsidRPr="0021627E">
        <w:rPr>
          <w:rFonts w:cs="B Nazanin" w:hint="cs"/>
          <w:b/>
          <w:bCs/>
          <w:sz w:val="28"/>
          <w:szCs w:val="28"/>
          <w:rtl/>
          <w:lang w:bidi="fa-IR"/>
        </w:rPr>
        <w:t xml:space="preserve"> خودداری کنید.</w:t>
      </w:r>
    </w:p>
    <w:sectPr w:rsidR="0081016E" w:rsidRPr="0021627E" w:rsidSect="0021627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1918"/>
    <w:multiLevelType w:val="hybridMultilevel"/>
    <w:tmpl w:val="715E9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Virastar_42____i" w:val="H4sIAAAAAAAEAKtWckksSQxILCpxzi/NK1GyMqwFAAEhoTITAAAA"/>
    <w:docVar w:name="__Virastar_42___1" w:val="H4sIAAAAAAAEAKtWcslP9kxRslIyNDY2MzcxMjQyMDQ2NzEzMTZV0lEKTi0uzszPAykwrAUA9+irdSwAAAA="/>
  </w:docVars>
  <w:rsids>
    <w:rsidRoot w:val="00AC0A16"/>
    <w:rsid w:val="000A4914"/>
    <w:rsid w:val="000B1CBC"/>
    <w:rsid w:val="000D3F48"/>
    <w:rsid w:val="00104CD1"/>
    <w:rsid w:val="00130618"/>
    <w:rsid w:val="0021627E"/>
    <w:rsid w:val="002F4CC3"/>
    <w:rsid w:val="00365DA3"/>
    <w:rsid w:val="00367C40"/>
    <w:rsid w:val="003A6B54"/>
    <w:rsid w:val="004D2958"/>
    <w:rsid w:val="004D6E67"/>
    <w:rsid w:val="0050224D"/>
    <w:rsid w:val="0059660F"/>
    <w:rsid w:val="006D65A7"/>
    <w:rsid w:val="0070697E"/>
    <w:rsid w:val="0081016E"/>
    <w:rsid w:val="008B39A5"/>
    <w:rsid w:val="009B72F0"/>
    <w:rsid w:val="009F148C"/>
    <w:rsid w:val="00A1236A"/>
    <w:rsid w:val="00A77E78"/>
    <w:rsid w:val="00AC0A16"/>
    <w:rsid w:val="00B9780E"/>
    <w:rsid w:val="00C10229"/>
    <w:rsid w:val="00CF2928"/>
    <w:rsid w:val="00CF2B96"/>
    <w:rsid w:val="00D453F6"/>
    <w:rsid w:val="00DD6984"/>
    <w:rsid w:val="00E338D9"/>
    <w:rsid w:val="00E81C25"/>
    <w:rsid w:val="00EA6EE5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895C19"/>
  <w15:docId w15:val="{CB4A3CAA-5607-4D4B-AF71-74B150CC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hp</cp:lastModifiedBy>
  <cp:revision>14</cp:revision>
  <dcterms:created xsi:type="dcterms:W3CDTF">2015-12-07T09:19:00Z</dcterms:created>
  <dcterms:modified xsi:type="dcterms:W3CDTF">2024-08-06T12:35:00Z</dcterms:modified>
</cp:coreProperties>
</file>